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6" w:rsidRPr="001E4CE6" w:rsidRDefault="001E4CE6" w:rsidP="001E4C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CE6">
        <w:rPr>
          <w:rFonts w:ascii="Times New Roman" w:hAnsi="Times New Roman" w:cs="Times New Roman"/>
          <w:noProof/>
          <w:spacing w:val="8"/>
          <w:szCs w:val="28"/>
          <w:lang w:eastAsia="uk-UA"/>
        </w:rPr>
        <w:drawing>
          <wp:inline distT="0" distB="0" distL="0" distR="0" wp14:anchorId="75695301" wp14:editId="64A24E8A">
            <wp:extent cx="4095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E6" w:rsidRPr="001E4CE6" w:rsidRDefault="001E4CE6" w:rsidP="001E4C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4CE6">
        <w:rPr>
          <w:rFonts w:ascii="Times New Roman" w:hAnsi="Times New Roman" w:cs="Times New Roman"/>
          <w:b/>
          <w:bCs/>
          <w:sz w:val="20"/>
          <w:szCs w:val="20"/>
        </w:rPr>
        <w:t>ГОРОХІВСЬКА  МІСЬКА РАДА</w:t>
      </w:r>
    </w:p>
    <w:p w:rsidR="001E4CE6" w:rsidRPr="001E4CE6" w:rsidRDefault="001E4CE6" w:rsidP="001E4C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CE6">
        <w:rPr>
          <w:rFonts w:ascii="Times New Roman" w:hAnsi="Times New Roman" w:cs="Times New Roman"/>
          <w:b/>
          <w:bCs/>
          <w:sz w:val="28"/>
          <w:szCs w:val="28"/>
        </w:rPr>
        <w:t>ПІДБЕРЕЗІВСЬКИЙ ЛІЦЕЙ ГОРОХІВСЬКОЇ МІСЬКОЇ РАДИ</w:t>
      </w:r>
    </w:p>
    <w:p w:rsidR="001E4CE6" w:rsidRPr="001E4CE6" w:rsidRDefault="001E4CE6" w:rsidP="001E4C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CE6">
        <w:rPr>
          <w:rFonts w:ascii="Times New Roman" w:hAnsi="Times New Roman" w:cs="Times New Roman"/>
          <w:b/>
          <w:bCs/>
          <w:sz w:val="28"/>
          <w:szCs w:val="28"/>
        </w:rPr>
        <w:t>ЛУЦЬКОГО РАЙОНУ ВОЛИНСЬКОЇ ОБЛАСТІ</w:t>
      </w:r>
    </w:p>
    <w:p w:rsidR="001E4CE6" w:rsidRPr="001E4CE6" w:rsidRDefault="001E4CE6" w:rsidP="001E4CE6">
      <w:pPr>
        <w:spacing w:after="0"/>
        <w:jc w:val="center"/>
        <w:rPr>
          <w:rStyle w:val="a3"/>
          <w:rFonts w:ascii="Times New Roman" w:hAnsi="Times New Roman" w:cs="Times New Roman"/>
          <w:bCs/>
          <w:shd w:val="clear" w:color="auto" w:fill="FFFFFF"/>
        </w:rPr>
      </w:pPr>
      <w:r w:rsidRPr="001E4CE6">
        <w:rPr>
          <w:rFonts w:ascii="Times New Roman" w:hAnsi="Times New Roman" w:cs="Times New Roman"/>
          <w:sz w:val="20"/>
          <w:szCs w:val="20"/>
        </w:rPr>
        <w:t xml:space="preserve">вул. Центральна, 2, с. </w:t>
      </w:r>
      <w:proofErr w:type="spellStart"/>
      <w:r w:rsidRPr="001E4CE6">
        <w:rPr>
          <w:rFonts w:ascii="Times New Roman" w:hAnsi="Times New Roman" w:cs="Times New Roman"/>
          <w:sz w:val="20"/>
          <w:szCs w:val="20"/>
        </w:rPr>
        <w:t>Підбереззя</w:t>
      </w:r>
      <w:proofErr w:type="spellEnd"/>
      <w:r w:rsidRPr="001E4CE6">
        <w:rPr>
          <w:rFonts w:ascii="Times New Roman" w:hAnsi="Times New Roman" w:cs="Times New Roman"/>
          <w:sz w:val="20"/>
          <w:szCs w:val="20"/>
        </w:rPr>
        <w:t xml:space="preserve"> Луцького р-ну Волинської обл., 45730, </w:t>
      </w:r>
      <w:r w:rsidRPr="001E4CE6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1E4CE6">
        <w:rPr>
          <w:rFonts w:ascii="Times New Roman" w:hAnsi="Times New Roman" w:cs="Times New Roman"/>
          <w:bCs/>
          <w:sz w:val="20"/>
          <w:szCs w:val="20"/>
        </w:rPr>
        <w:t>-</w:t>
      </w:r>
      <w:r w:rsidRPr="001E4CE6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1E4CE6">
        <w:rPr>
          <w:rFonts w:ascii="Times New Roman" w:hAnsi="Times New Roman" w:cs="Times New Roman"/>
          <w:bCs/>
          <w:sz w:val="20"/>
          <w:szCs w:val="20"/>
        </w:rPr>
        <w:t>:</w:t>
      </w:r>
      <w:r w:rsidRPr="001E4CE6">
        <w:rPr>
          <w:rFonts w:ascii="Times New Roman" w:hAnsi="Times New Roman" w:cs="Times New Roman"/>
        </w:rPr>
        <w:t xml:space="preserve"> </w:t>
      </w:r>
      <w:hyperlink r:id="rId7" w:history="1">
        <w:r w:rsidRPr="001E4CE6">
          <w:rPr>
            <w:rStyle w:val="a3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pidberezschool@ukr.net</w:t>
        </w:r>
      </w:hyperlink>
      <w:r w:rsidRPr="001E4CE6">
        <w:rPr>
          <w:rStyle w:val="a3"/>
          <w:rFonts w:ascii="Times New Roman" w:hAnsi="Times New Roman" w:cs="Times New Roman"/>
          <w:bCs/>
          <w:shd w:val="clear" w:color="auto" w:fill="FFFFFF"/>
        </w:rPr>
        <w:t xml:space="preserve">  </w:t>
      </w:r>
    </w:p>
    <w:p w:rsidR="001E4CE6" w:rsidRPr="001E4CE6" w:rsidRDefault="001E4CE6" w:rsidP="001E4C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4CE6">
        <w:rPr>
          <w:rFonts w:ascii="Times New Roman" w:hAnsi="Times New Roman" w:cs="Times New Roman"/>
          <w:bCs/>
          <w:sz w:val="20"/>
          <w:szCs w:val="20"/>
        </w:rPr>
        <w:t>Код ЄДРПОУ 23019887</w:t>
      </w:r>
    </w:p>
    <w:p w:rsidR="001E4CE6" w:rsidRPr="006337FC" w:rsidRDefault="001E4CE6" w:rsidP="001E4CE6">
      <w:pPr>
        <w:jc w:val="center"/>
      </w:pPr>
    </w:p>
    <w:p w:rsidR="001E4CE6" w:rsidRPr="001E4CE6" w:rsidRDefault="001E4CE6" w:rsidP="001E4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CE6">
        <w:rPr>
          <w:rFonts w:ascii="Times New Roman" w:hAnsi="Times New Roman" w:cs="Times New Roman"/>
          <w:sz w:val="28"/>
          <w:szCs w:val="28"/>
        </w:rPr>
        <w:t>НАКАЗ</w:t>
      </w:r>
    </w:p>
    <w:p w:rsidR="001E4CE6" w:rsidRPr="001E4CE6" w:rsidRDefault="001E4CE6" w:rsidP="001E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1E4CE6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№</w:t>
      </w:r>
    </w:p>
    <w:p w:rsidR="00C40B3A" w:rsidRPr="00C40B3A" w:rsidRDefault="00C40B3A" w:rsidP="00C4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B3A">
        <w:rPr>
          <w:rFonts w:ascii="Times New Roman" w:hAnsi="Times New Roman" w:cs="Times New Roman"/>
          <w:sz w:val="28"/>
          <w:szCs w:val="28"/>
        </w:rPr>
        <w:t>Про моніторинг навчальних досягнень</w:t>
      </w:r>
    </w:p>
    <w:p w:rsidR="00C40B3A" w:rsidRDefault="00C40B3A" w:rsidP="00C4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B3A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1E4CE6">
        <w:rPr>
          <w:rFonts w:ascii="Times New Roman" w:hAnsi="Times New Roman" w:cs="Times New Roman"/>
          <w:sz w:val="28"/>
          <w:szCs w:val="28"/>
        </w:rPr>
        <w:t>за 2022-23 навчальний  рік</w:t>
      </w:r>
    </w:p>
    <w:p w:rsidR="00C40B3A" w:rsidRPr="00C40B3A" w:rsidRDefault="00C40B3A" w:rsidP="00C4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B3A" w:rsidRPr="00A651BF" w:rsidRDefault="00A651BF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B3A" w:rsidRPr="00A651BF">
        <w:rPr>
          <w:rFonts w:ascii="Times New Roman" w:hAnsi="Times New Roman" w:cs="Times New Roman"/>
          <w:sz w:val="28"/>
          <w:szCs w:val="28"/>
        </w:rPr>
        <w:t>Згідно з річним планом роботи ліцею було проведено монітор</w:t>
      </w:r>
      <w:r>
        <w:rPr>
          <w:rFonts w:ascii="Times New Roman" w:hAnsi="Times New Roman" w:cs="Times New Roman"/>
          <w:sz w:val="28"/>
          <w:szCs w:val="28"/>
        </w:rPr>
        <w:t xml:space="preserve">инг навчальних досягнень учнів 5-11 </w:t>
      </w:r>
      <w:r w:rsidR="00C40B3A" w:rsidRPr="00A651BF">
        <w:rPr>
          <w:rFonts w:ascii="Times New Roman" w:hAnsi="Times New Roman" w:cs="Times New Roman"/>
          <w:sz w:val="28"/>
          <w:szCs w:val="28"/>
        </w:rPr>
        <w:t>класів. З цією метою проаналізовано стан у</w:t>
      </w:r>
      <w:r>
        <w:rPr>
          <w:rFonts w:ascii="Times New Roman" w:hAnsi="Times New Roman" w:cs="Times New Roman"/>
          <w:sz w:val="28"/>
          <w:szCs w:val="28"/>
        </w:rPr>
        <w:t>спішності учнів за підсумками навчального року</w:t>
      </w:r>
      <w:r w:rsidR="00C40B3A" w:rsidRPr="00A651BF">
        <w:rPr>
          <w:rFonts w:ascii="Times New Roman" w:hAnsi="Times New Roman" w:cs="Times New Roman"/>
          <w:sz w:val="28"/>
          <w:szCs w:val="28"/>
        </w:rPr>
        <w:t xml:space="preserve">, підраховано середній бал успішності </w:t>
      </w:r>
      <w:r>
        <w:rPr>
          <w:rFonts w:ascii="Times New Roman" w:hAnsi="Times New Roman" w:cs="Times New Roman"/>
          <w:sz w:val="28"/>
          <w:szCs w:val="28"/>
        </w:rPr>
        <w:t xml:space="preserve">та відсоток якості знань з усіх </w:t>
      </w:r>
      <w:r w:rsidR="00C40B3A" w:rsidRPr="00A651BF">
        <w:rPr>
          <w:rFonts w:ascii="Times New Roman" w:hAnsi="Times New Roman" w:cs="Times New Roman"/>
          <w:sz w:val="28"/>
          <w:szCs w:val="28"/>
        </w:rPr>
        <w:t>предметів інваріантної складової навчального п</w:t>
      </w:r>
      <w:r>
        <w:rPr>
          <w:rFonts w:ascii="Times New Roman" w:hAnsi="Times New Roman" w:cs="Times New Roman"/>
          <w:sz w:val="28"/>
          <w:szCs w:val="28"/>
        </w:rPr>
        <w:t xml:space="preserve">лану та середній бал успішності </w:t>
      </w:r>
      <w:r w:rsidR="00C40B3A" w:rsidRPr="00A651BF">
        <w:rPr>
          <w:rFonts w:ascii="Times New Roman" w:hAnsi="Times New Roman" w:cs="Times New Roman"/>
          <w:sz w:val="28"/>
          <w:szCs w:val="28"/>
        </w:rPr>
        <w:t>по класах, перевірена об’єктивність виставлення оцінок</w:t>
      </w:r>
      <w:r w:rsidR="00A50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F71" w:rsidRPr="00293ABB" w:rsidRDefault="003D0FD3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F71" w:rsidRPr="00293ABB">
        <w:rPr>
          <w:rFonts w:ascii="Times New Roman" w:hAnsi="Times New Roman" w:cs="Times New Roman"/>
          <w:sz w:val="28"/>
          <w:szCs w:val="28"/>
        </w:rPr>
        <w:t>Результати навчання учнів 3-4 класів (</w:t>
      </w:r>
      <w:proofErr w:type="spellStart"/>
      <w:r w:rsidR="00F01F71" w:rsidRPr="00293ABB">
        <w:rPr>
          <w:rFonts w:ascii="Times New Roman" w:hAnsi="Times New Roman" w:cs="Times New Roman"/>
          <w:sz w:val="28"/>
          <w:szCs w:val="28"/>
        </w:rPr>
        <w:t>рівневе</w:t>
      </w:r>
      <w:proofErr w:type="spellEnd"/>
      <w:r w:rsidR="00F01F71" w:rsidRPr="00293ABB">
        <w:rPr>
          <w:rFonts w:ascii="Times New Roman" w:hAnsi="Times New Roman" w:cs="Times New Roman"/>
          <w:sz w:val="28"/>
          <w:szCs w:val="28"/>
        </w:rPr>
        <w:t>):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7 учнів  ( 35 %) мають високий та достатній рівень знань учнів;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6 учнів ( 30 %) - середній рівень;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7 учнів (  35%) - початковий рівень.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Результати річного оцінювання учнів 5-11 класів (бальне):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4 учні (  4,7%) мають високий рівень знань учнів;</w:t>
      </w:r>
    </w:p>
    <w:p w:rsidR="00F01F71" w:rsidRPr="00293ABB" w:rsidRDefault="00F01F71" w:rsidP="00F01F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20 учнів ( 23,8 %) - достатній;</w:t>
      </w:r>
    </w:p>
    <w:p w:rsidR="00293ABB" w:rsidRPr="00293ABB" w:rsidRDefault="00293ABB" w:rsidP="00293A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38 учнів ( 45,2 %) - середній рівень;</w:t>
      </w:r>
    </w:p>
    <w:p w:rsidR="00293ABB" w:rsidRPr="00293ABB" w:rsidRDefault="00293ABB" w:rsidP="00293A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22 учні (26 %) - початковий рівень.</w:t>
      </w:r>
    </w:p>
    <w:p w:rsidR="00293ABB" w:rsidRPr="00293ABB" w:rsidRDefault="00293ABB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BB" w:rsidRPr="00293ABB" w:rsidRDefault="005E7FA7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ABB" w:rsidRPr="00293ABB">
        <w:rPr>
          <w:rFonts w:ascii="Times New Roman" w:hAnsi="Times New Roman" w:cs="Times New Roman"/>
          <w:sz w:val="28"/>
          <w:szCs w:val="28"/>
        </w:rPr>
        <w:t>На високому рівні 2022-2023 навчальний рік  (5-11 класи) зак</w:t>
      </w:r>
      <w:r w:rsidR="003F2ABC">
        <w:rPr>
          <w:rFonts w:ascii="Times New Roman" w:hAnsi="Times New Roman" w:cs="Times New Roman"/>
          <w:sz w:val="28"/>
          <w:szCs w:val="28"/>
        </w:rPr>
        <w:t>інчило 4  учні, що становить 4,8</w:t>
      </w:r>
      <w:r w:rsidR="00293ABB" w:rsidRPr="00293ABB">
        <w:rPr>
          <w:rFonts w:ascii="Times New Roman" w:hAnsi="Times New Roman" w:cs="Times New Roman"/>
          <w:sz w:val="28"/>
          <w:szCs w:val="28"/>
        </w:rPr>
        <w:t>% ( 7% у минулому році ), д</w:t>
      </w:r>
      <w:r w:rsidR="003F2ABC">
        <w:rPr>
          <w:rFonts w:ascii="Times New Roman" w:hAnsi="Times New Roman" w:cs="Times New Roman"/>
          <w:sz w:val="28"/>
          <w:szCs w:val="28"/>
        </w:rPr>
        <w:t>остатній рівень знань мають – 26,2</w:t>
      </w:r>
      <w:r w:rsidR="00293ABB" w:rsidRPr="00293ABB">
        <w:rPr>
          <w:rFonts w:ascii="Times New Roman" w:hAnsi="Times New Roman" w:cs="Times New Roman"/>
          <w:sz w:val="28"/>
          <w:szCs w:val="28"/>
        </w:rPr>
        <w:t>%  (19%  у минулому навчальному році), сере</w:t>
      </w:r>
      <w:r w:rsidR="003F2ABC">
        <w:rPr>
          <w:rFonts w:ascii="Times New Roman" w:hAnsi="Times New Roman" w:cs="Times New Roman"/>
          <w:sz w:val="28"/>
          <w:szCs w:val="28"/>
        </w:rPr>
        <w:t>дній рівень – 40,5</w:t>
      </w:r>
      <w:r w:rsidR="00293ABB" w:rsidRPr="00293ABB">
        <w:rPr>
          <w:rFonts w:ascii="Times New Roman" w:hAnsi="Times New Roman" w:cs="Times New Roman"/>
          <w:sz w:val="28"/>
          <w:szCs w:val="28"/>
        </w:rPr>
        <w:t>% уч</w:t>
      </w:r>
      <w:r>
        <w:rPr>
          <w:rFonts w:ascii="Times New Roman" w:hAnsi="Times New Roman" w:cs="Times New Roman"/>
          <w:sz w:val="28"/>
          <w:szCs w:val="28"/>
        </w:rPr>
        <w:t>нів ( проти 43%</w:t>
      </w:r>
      <w:r w:rsidR="003F2ABC">
        <w:rPr>
          <w:rFonts w:ascii="Times New Roman" w:hAnsi="Times New Roman" w:cs="Times New Roman"/>
          <w:sz w:val="28"/>
          <w:szCs w:val="28"/>
        </w:rPr>
        <w:t>), початковий –28,6</w:t>
      </w:r>
      <w:bookmarkStart w:id="0" w:name="_GoBack"/>
      <w:bookmarkEnd w:id="0"/>
      <w:r w:rsidR="00293ABB" w:rsidRPr="00293ABB">
        <w:rPr>
          <w:rFonts w:ascii="Times New Roman" w:hAnsi="Times New Roman" w:cs="Times New Roman"/>
          <w:sz w:val="28"/>
          <w:szCs w:val="28"/>
        </w:rPr>
        <w:t xml:space="preserve">% ( проти 30,9%).  Рівень успішності знизився на 4% , а якісний показник підвищився на 6%. </w:t>
      </w:r>
    </w:p>
    <w:p w:rsidR="00293ABB" w:rsidRPr="00293ABB" w:rsidRDefault="00293ABB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1,2 класи оцінювалися вербально, у 3-4 класах оцінювання </w:t>
      </w:r>
      <w:proofErr w:type="spellStart"/>
      <w:r w:rsidRPr="00293ABB">
        <w:rPr>
          <w:rFonts w:ascii="Times New Roman" w:hAnsi="Times New Roman" w:cs="Times New Roman"/>
          <w:sz w:val="28"/>
          <w:szCs w:val="28"/>
        </w:rPr>
        <w:t>рівневе</w:t>
      </w:r>
      <w:proofErr w:type="spellEnd"/>
      <w:r w:rsidRPr="00293ABB">
        <w:rPr>
          <w:rFonts w:ascii="Times New Roman" w:hAnsi="Times New Roman" w:cs="Times New Roman"/>
          <w:sz w:val="28"/>
          <w:szCs w:val="28"/>
        </w:rPr>
        <w:t>: на достатньому рівні навчається 35</w:t>
      </w:r>
      <w:r w:rsidR="005E7FA7">
        <w:rPr>
          <w:rFonts w:ascii="Times New Roman" w:hAnsi="Times New Roman" w:cs="Times New Roman"/>
          <w:sz w:val="28"/>
          <w:szCs w:val="28"/>
        </w:rPr>
        <w:t>% учнів</w:t>
      </w:r>
      <w:r w:rsidRPr="00293ABB">
        <w:rPr>
          <w:rFonts w:ascii="Times New Roman" w:hAnsi="Times New Roman" w:cs="Times New Roman"/>
          <w:sz w:val="28"/>
          <w:szCs w:val="28"/>
        </w:rPr>
        <w:t>, на середньому рівні 30</w:t>
      </w:r>
      <w:r w:rsidR="005E7FA7">
        <w:rPr>
          <w:rFonts w:ascii="Times New Roman" w:hAnsi="Times New Roman" w:cs="Times New Roman"/>
          <w:sz w:val="28"/>
          <w:szCs w:val="28"/>
        </w:rPr>
        <w:t>%</w:t>
      </w:r>
      <w:r w:rsidRPr="00293ABB">
        <w:rPr>
          <w:rFonts w:ascii="Times New Roman" w:hAnsi="Times New Roman" w:cs="Times New Roman"/>
          <w:sz w:val="28"/>
          <w:szCs w:val="28"/>
        </w:rPr>
        <w:t xml:space="preserve">, початковому – 35%. </w:t>
      </w:r>
    </w:p>
    <w:p w:rsidR="00293ABB" w:rsidRPr="00293ABB" w:rsidRDefault="00293ABB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BB" w:rsidRDefault="00293ABB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Результ</w:t>
      </w:r>
      <w:r w:rsidR="005E7FA7">
        <w:rPr>
          <w:rFonts w:ascii="Times New Roman" w:hAnsi="Times New Roman" w:cs="Times New Roman"/>
          <w:sz w:val="28"/>
          <w:szCs w:val="28"/>
        </w:rPr>
        <w:t>ати моніторингу подано в таблицях</w:t>
      </w:r>
      <w:r w:rsidRPr="00293ABB">
        <w:rPr>
          <w:rFonts w:ascii="Times New Roman" w:hAnsi="Times New Roman" w:cs="Times New Roman"/>
          <w:sz w:val="28"/>
          <w:szCs w:val="28"/>
        </w:rPr>
        <w:t>:</w:t>
      </w:r>
    </w:p>
    <w:p w:rsidR="00A31477" w:rsidRDefault="00A31477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77" w:rsidRDefault="00A31477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77" w:rsidRDefault="00A31477" w:rsidP="0029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177"/>
        <w:gridCol w:w="1105"/>
        <w:gridCol w:w="750"/>
        <w:gridCol w:w="1247"/>
        <w:gridCol w:w="728"/>
        <w:gridCol w:w="1239"/>
        <w:gridCol w:w="687"/>
        <w:gridCol w:w="1449"/>
        <w:gridCol w:w="636"/>
      </w:tblGrid>
      <w:tr w:rsidR="00A31477" w:rsidRPr="008B0BFA" w:rsidTr="002C42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2022-2023 </w:t>
            </w: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A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Початковий</w:t>
            </w:r>
            <w:proofErr w:type="spellEnd"/>
          </w:p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31477" w:rsidRPr="008B0BFA" w:rsidTr="002C42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5E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A31477" w:rsidRPr="00A31477" w:rsidRDefault="005E7FA7" w:rsidP="005E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A31477" w:rsidRPr="008B0BFA" w:rsidTr="002C42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5E7F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:rsidR="00A31477" w:rsidRPr="00A31477" w:rsidRDefault="005E7FA7" w:rsidP="005E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A31477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77" w:rsidRPr="00A31477" w:rsidRDefault="002C426A" w:rsidP="00A3147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</w:tr>
    </w:tbl>
    <w:p w:rsidR="00A31477" w:rsidRPr="00293ABB" w:rsidRDefault="00A31477" w:rsidP="00A31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ABB" w:rsidRPr="00293ABB" w:rsidRDefault="00293ABB" w:rsidP="00F01F71">
      <w:pPr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1567" w:tblpY="237"/>
        <w:tblW w:w="9889" w:type="dxa"/>
        <w:tblLayout w:type="fixed"/>
        <w:tblLook w:val="04A0" w:firstRow="1" w:lastRow="0" w:firstColumn="1" w:lastColumn="0" w:noHBand="0" w:noVBand="1"/>
      </w:tblPr>
      <w:tblGrid>
        <w:gridCol w:w="1039"/>
        <w:gridCol w:w="931"/>
        <w:gridCol w:w="1105"/>
        <w:gridCol w:w="1247"/>
        <w:gridCol w:w="1155"/>
        <w:gridCol w:w="1152"/>
        <w:gridCol w:w="992"/>
        <w:gridCol w:w="992"/>
        <w:gridCol w:w="1276"/>
      </w:tblGrid>
      <w:tr w:rsidR="00293ABB" w:rsidRPr="00293ABB" w:rsidTr="00B725E9">
        <w:tc>
          <w:tcPr>
            <w:tcW w:w="1039" w:type="dxa"/>
            <w:vMerge w:val="restart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1" w:type="dxa"/>
            <w:vMerge w:val="restart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4659" w:type="dxa"/>
            <w:gridSpan w:val="4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</w:p>
        </w:tc>
        <w:tc>
          <w:tcPr>
            <w:tcW w:w="992" w:type="dxa"/>
            <w:vMerge w:val="restart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</w:t>
            </w:r>
            <w:proofErr w:type="spellEnd"/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vMerge w:val="restart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  <w:vMerge w:val="restart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бал 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</w:tc>
      </w:tr>
      <w:tr w:rsidR="00293ABB" w:rsidRPr="00293ABB" w:rsidTr="00B725E9">
        <w:tc>
          <w:tcPr>
            <w:tcW w:w="1039" w:type="dxa"/>
            <w:vMerge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vMerge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 рівень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Початковий 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92" w:type="dxa"/>
            <w:vMerge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8.1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7.2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7.2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2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7.2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</w:tcPr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6.9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6.4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293ABB" w:rsidRPr="00293ABB" w:rsidRDefault="00293ABB" w:rsidP="00B725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8.7</w:t>
            </w:r>
          </w:p>
        </w:tc>
      </w:tr>
      <w:tr w:rsidR="00293ABB" w:rsidRPr="00293ABB" w:rsidTr="00B725E9">
        <w:tc>
          <w:tcPr>
            <w:tcW w:w="1039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110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(4,7%)</w:t>
            </w:r>
          </w:p>
        </w:tc>
        <w:tc>
          <w:tcPr>
            <w:tcW w:w="1247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(26,2</w:t>
            </w:r>
            <w:r w:rsidR="00293ABB"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155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(40,5</w:t>
            </w:r>
            <w:r w:rsidR="00293ABB"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15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  <w:p w:rsidR="00293ABB" w:rsidRPr="00293ABB" w:rsidRDefault="002C426A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(28,6</w:t>
            </w:r>
            <w:r w:rsidR="00293ABB"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%)</w:t>
            </w: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  <w:r w:rsidR="00A35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 w:rsidR="00A35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</w:tcPr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3ABB" w:rsidRPr="00293ABB" w:rsidRDefault="00293ABB" w:rsidP="00B7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7.4</w:t>
            </w:r>
          </w:p>
        </w:tc>
      </w:tr>
    </w:tbl>
    <w:p w:rsidR="00F01F71" w:rsidRPr="00293ABB" w:rsidRDefault="00F01F71" w:rsidP="00293ABB">
      <w:pPr>
        <w:shd w:val="clear" w:color="auto" w:fill="FFFFFF"/>
        <w:spacing w:after="0"/>
        <w:jc w:val="both"/>
        <w:rPr>
          <w:sz w:val="28"/>
          <w:szCs w:val="28"/>
        </w:rPr>
      </w:pPr>
      <w:r w:rsidRPr="00293ABB">
        <w:rPr>
          <w:sz w:val="28"/>
          <w:szCs w:val="28"/>
        </w:rPr>
        <w:t xml:space="preserve">     </w:t>
      </w:r>
    </w:p>
    <w:p w:rsidR="00C40B3A" w:rsidRPr="00293ABB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На підставі вищезазначеного,</w:t>
      </w:r>
    </w:p>
    <w:p w:rsidR="0075027F" w:rsidRPr="00293ABB" w:rsidRDefault="0075027F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3A" w:rsidRPr="00293ABB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НАКАЗУЮ:</w:t>
      </w:r>
    </w:p>
    <w:p w:rsidR="00C40B3A" w:rsidRPr="00293ABB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1. Заступнику директора з навчально-виховної роботи Іщук М.В.:</w:t>
      </w:r>
    </w:p>
    <w:p w:rsidR="0075027F" w:rsidRPr="00293ABB" w:rsidRDefault="0075027F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1.1. </w:t>
      </w:r>
      <w:r w:rsidR="00C40B3A" w:rsidRPr="00293ABB">
        <w:rPr>
          <w:rFonts w:ascii="Times New Roman" w:hAnsi="Times New Roman" w:cs="Times New Roman"/>
          <w:sz w:val="28"/>
          <w:szCs w:val="28"/>
        </w:rPr>
        <w:t xml:space="preserve"> Проаналізувати на нараді при директору </w:t>
      </w:r>
      <w:r w:rsidRPr="00293ABB">
        <w:rPr>
          <w:rFonts w:ascii="Times New Roman" w:hAnsi="Times New Roman" w:cs="Times New Roman"/>
          <w:sz w:val="28"/>
          <w:szCs w:val="28"/>
        </w:rPr>
        <w:t xml:space="preserve"> підсумки </w:t>
      </w:r>
      <w:r w:rsidR="00C40B3A" w:rsidRPr="00293ABB"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Pr="00293ABB">
        <w:rPr>
          <w:rFonts w:ascii="Times New Roman" w:hAnsi="Times New Roman" w:cs="Times New Roman"/>
          <w:sz w:val="28"/>
          <w:szCs w:val="28"/>
        </w:rPr>
        <w:t xml:space="preserve"> за 2022-2023 </w:t>
      </w:r>
      <w:proofErr w:type="spellStart"/>
      <w:r w:rsidRPr="00293A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93ABB">
        <w:rPr>
          <w:rFonts w:ascii="Times New Roman" w:hAnsi="Times New Roman" w:cs="Times New Roman"/>
          <w:sz w:val="28"/>
          <w:szCs w:val="28"/>
        </w:rPr>
        <w:t>.</w:t>
      </w:r>
    </w:p>
    <w:p w:rsidR="00C40B3A" w:rsidRPr="00293ABB" w:rsidRDefault="0075027F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1.2. </w:t>
      </w:r>
      <w:r w:rsidR="00C40B3A" w:rsidRPr="00293ABB">
        <w:rPr>
          <w:rFonts w:ascii="Times New Roman" w:hAnsi="Times New Roman" w:cs="Times New Roman"/>
          <w:sz w:val="28"/>
          <w:szCs w:val="28"/>
        </w:rPr>
        <w:t xml:space="preserve"> Урахувати при формуванні профіль</w:t>
      </w:r>
      <w:r w:rsidRPr="00293ABB">
        <w:rPr>
          <w:rFonts w:ascii="Times New Roman" w:hAnsi="Times New Roman" w:cs="Times New Roman"/>
          <w:sz w:val="28"/>
          <w:szCs w:val="28"/>
        </w:rPr>
        <w:t xml:space="preserve">ного  класу </w:t>
      </w:r>
      <w:r w:rsidR="00C40B3A" w:rsidRPr="00293ABB">
        <w:rPr>
          <w:rFonts w:ascii="Times New Roman" w:hAnsi="Times New Roman" w:cs="Times New Roman"/>
          <w:sz w:val="28"/>
          <w:szCs w:val="28"/>
        </w:rPr>
        <w:t xml:space="preserve"> на 2023-2024 </w:t>
      </w:r>
      <w:proofErr w:type="spellStart"/>
      <w:r w:rsidR="00C40B3A" w:rsidRPr="00293A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40B3A" w:rsidRPr="00293ABB">
        <w:rPr>
          <w:rFonts w:ascii="Times New Roman" w:hAnsi="Times New Roman" w:cs="Times New Roman"/>
          <w:sz w:val="28"/>
          <w:szCs w:val="28"/>
        </w:rPr>
        <w:t>. кадрове</w:t>
      </w:r>
    </w:p>
    <w:p w:rsidR="00C40B3A" w:rsidRPr="00293ABB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забезпечення, матеріально-технічну базу</w:t>
      </w:r>
      <w:r w:rsidR="0075027F" w:rsidRPr="00293ABB">
        <w:rPr>
          <w:rFonts w:ascii="Times New Roman" w:hAnsi="Times New Roman" w:cs="Times New Roman"/>
          <w:sz w:val="28"/>
          <w:szCs w:val="28"/>
        </w:rPr>
        <w:t xml:space="preserve"> закладу освіти, запити батьків </w:t>
      </w:r>
      <w:r w:rsidRPr="00293ABB">
        <w:rPr>
          <w:rFonts w:ascii="Times New Roman" w:hAnsi="Times New Roman" w:cs="Times New Roman"/>
          <w:sz w:val="28"/>
          <w:szCs w:val="28"/>
        </w:rPr>
        <w:t xml:space="preserve">та учнів із урахуванням навчальних досягнень учнів за 2022-2023 </w:t>
      </w:r>
      <w:proofErr w:type="spellStart"/>
      <w:r w:rsidRPr="00293A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93ABB">
        <w:rPr>
          <w:rFonts w:ascii="Times New Roman" w:hAnsi="Times New Roman" w:cs="Times New Roman"/>
          <w:sz w:val="28"/>
          <w:szCs w:val="28"/>
        </w:rPr>
        <w:t>.</w:t>
      </w:r>
    </w:p>
    <w:p w:rsidR="001E4CE6" w:rsidRPr="00293ABB" w:rsidRDefault="001E4CE6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Розглянути питання об’єктивності оцінювання навчальних досягнень</w:t>
      </w:r>
    </w:p>
    <w:p w:rsidR="001E4CE6" w:rsidRPr="00293ABB" w:rsidRDefault="001E4CE6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учнів за результатами 2022-2023 </w:t>
      </w:r>
      <w:proofErr w:type="spellStart"/>
      <w:r w:rsidRPr="00293A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93ABB">
        <w:rPr>
          <w:rFonts w:ascii="Times New Roman" w:hAnsi="Times New Roman" w:cs="Times New Roman"/>
          <w:sz w:val="28"/>
          <w:szCs w:val="28"/>
        </w:rPr>
        <w:t>. у розрізі роботи кожного вчителя.</w:t>
      </w:r>
    </w:p>
    <w:p w:rsidR="001E4CE6" w:rsidRPr="00293ABB" w:rsidRDefault="001E4CE6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3A" w:rsidRPr="00293ABB" w:rsidRDefault="0075027F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2. Учителям ліцею</w:t>
      </w:r>
      <w:r w:rsidR="00C40B3A" w:rsidRPr="00293ABB">
        <w:rPr>
          <w:rFonts w:ascii="Times New Roman" w:hAnsi="Times New Roman" w:cs="Times New Roman"/>
          <w:sz w:val="28"/>
          <w:szCs w:val="28"/>
        </w:rPr>
        <w:t>:</w:t>
      </w:r>
    </w:p>
    <w:p w:rsidR="0075027F" w:rsidRPr="00293ABB" w:rsidRDefault="00726278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27F" w:rsidRPr="00293ABB">
        <w:rPr>
          <w:rFonts w:ascii="Times New Roman" w:hAnsi="Times New Roman" w:cs="Times New Roman"/>
          <w:sz w:val="28"/>
          <w:szCs w:val="28"/>
        </w:rPr>
        <w:t>.1. Реалізувати Програму надолуження освітніх втрат, залучивши усіх учнів.</w:t>
      </w:r>
    </w:p>
    <w:p w:rsidR="0075027F" w:rsidRPr="00293ABB" w:rsidRDefault="0075027F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Червень-серпень  2023</w:t>
      </w:r>
    </w:p>
    <w:p w:rsidR="0075027F" w:rsidRPr="00293ABB" w:rsidRDefault="00726278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027F" w:rsidRPr="00293ABB">
        <w:rPr>
          <w:rFonts w:ascii="Times New Roman" w:hAnsi="Times New Roman" w:cs="Times New Roman"/>
          <w:sz w:val="28"/>
          <w:szCs w:val="28"/>
        </w:rPr>
        <w:t>.2. Організувати повторення навчального матеріалу у наступному навчальному році.</w:t>
      </w:r>
    </w:p>
    <w:p w:rsidR="0075027F" w:rsidRPr="0075027F" w:rsidRDefault="0075027F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Вересень </w:t>
      </w:r>
      <w:r w:rsidRPr="0075027F">
        <w:rPr>
          <w:rFonts w:ascii="Times New Roman" w:hAnsi="Times New Roman" w:cs="Times New Roman"/>
          <w:sz w:val="28"/>
          <w:szCs w:val="28"/>
        </w:rPr>
        <w:t>2023</w:t>
      </w:r>
    </w:p>
    <w:p w:rsidR="0075027F" w:rsidRPr="0075027F" w:rsidRDefault="00726278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CE6">
        <w:rPr>
          <w:rFonts w:ascii="Times New Roman" w:hAnsi="Times New Roman" w:cs="Times New Roman"/>
          <w:sz w:val="28"/>
          <w:szCs w:val="28"/>
        </w:rPr>
        <w:t>.3</w:t>
      </w:r>
      <w:r w:rsidR="0075027F" w:rsidRPr="0075027F">
        <w:rPr>
          <w:rFonts w:ascii="Times New Roman" w:hAnsi="Times New Roman" w:cs="Times New Roman"/>
          <w:sz w:val="28"/>
          <w:szCs w:val="28"/>
        </w:rPr>
        <w:t>. Спланувати дистанційну роботу з учнями з початковим рівнем знань на літніх канікулах з відома та погодження батьків.</w:t>
      </w:r>
    </w:p>
    <w:p w:rsidR="0075027F" w:rsidRPr="0075027F" w:rsidRDefault="0075027F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E4CE6">
        <w:rPr>
          <w:rFonts w:ascii="Times New Roman" w:hAnsi="Times New Roman" w:cs="Times New Roman"/>
          <w:sz w:val="28"/>
          <w:szCs w:val="28"/>
        </w:rPr>
        <w:t>червень-с</w:t>
      </w:r>
      <w:r w:rsidRPr="0075027F">
        <w:rPr>
          <w:rFonts w:ascii="Times New Roman" w:hAnsi="Times New Roman" w:cs="Times New Roman"/>
          <w:sz w:val="28"/>
          <w:szCs w:val="28"/>
        </w:rPr>
        <w:t>ерпень 2023</w:t>
      </w:r>
    </w:p>
    <w:p w:rsidR="0075027F" w:rsidRPr="0075027F" w:rsidRDefault="00726278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CE6">
        <w:rPr>
          <w:rFonts w:ascii="Times New Roman" w:hAnsi="Times New Roman" w:cs="Times New Roman"/>
          <w:sz w:val="28"/>
          <w:szCs w:val="28"/>
        </w:rPr>
        <w:t>.4</w:t>
      </w:r>
      <w:r w:rsidR="0075027F" w:rsidRPr="0075027F">
        <w:rPr>
          <w:rFonts w:ascii="Times New Roman" w:hAnsi="Times New Roman" w:cs="Times New Roman"/>
          <w:sz w:val="28"/>
          <w:szCs w:val="28"/>
        </w:rPr>
        <w:t xml:space="preserve">. Використовувати у освітній діяльності діагностичний інструментарій, цифрові, сучасні освітні інструменти, </w:t>
      </w:r>
      <w:proofErr w:type="spellStart"/>
      <w:r w:rsidR="0075027F" w:rsidRPr="0075027F">
        <w:rPr>
          <w:rFonts w:ascii="Times New Roman" w:hAnsi="Times New Roman" w:cs="Times New Roman"/>
          <w:sz w:val="28"/>
          <w:szCs w:val="28"/>
        </w:rPr>
        <w:t>компетентісні</w:t>
      </w:r>
      <w:proofErr w:type="spellEnd"/>
      <w:r w:rsidR="0075027F" w:rsidRPr="0075027F">
        <w:rPr>
          <w:rFonts w:ascii="Times New Roman" w:hAnsi="Times New Roman" w:cs="Times New Roman"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</w:rPr>
        <w:t>ня, неординарні домашні завдання</w:t>
      </w:r>
      <w:r w:rsidR="0075027F" w:rsidRPr="0075027F">
        <w:rPr>
          <w:rFonts w:ascii="Times New Roman" w:hAnsi="Times New Roman" w:cs="Times New Roman"/>
          <w:sz w:val="28"/>
          <w:szCs w:val="28"/>
        </w:rPr>
        <w:t>.</w:t>
      </w:r>
    </w:p>
    <w:p w:rsidR="0075027F" w:rsidRPr="0075027F" w:rsidRDefault="00726278" w:rsidP="001E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CE6">
        <w:rPr>
          <w:rFonts w:ascii="Times New Roman" w:hAnsi="Times New Roman" w:cs="Times New Roman"/>
          <w:sz w:val="28"/>
          <w:szCs w:val="28"/>
        </w:rPr>
        <w:t>.5</w:t>
      </w:r>
      <w:r w:rsidR="0075027F" w:rsidRPr="0075027F">
        <w:rPr>
          <w:rFonts w:ascii="Times New Roman" w:hAnsi="Times New Roman" w:cs="Times New Roman"/>
          <w:sz w:val="28"/>
          <w:szCs w:val="28"/>
        </w:rPr>
        <w:t>. Здійснювати адаптивне гнучке планування, яке б передбачало перерозподіл навчального часу між темами, або розробляти власні навчальні програми, коригуючи зміст та результати навчання з урахуванням виявлених освітніх втрат.</w:t>
      </w:r>
    </w:p>
    <w:p w:rsidR="00C40B3A" w:rsidRPr="00A651BF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BF">
        <w:rPr>
          <w:rFonts w:ascii="Times New Roman" w:hAnsi="Times New Roman" w:cs="Times New Roman"/>
          <w:sz w:val="28"/>
          <w:szCs w:val="28"/>
        </w:rPr>
        <w:t>3. Контроль за виконанням даного наказу покласти на заступника директора</w:t>
      </w:r>
    </w:p>
    <w:p w:rsidR="00A11365" w:rsidRDefault="00C40B3A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BF">
        <w:rPr>
          <w:rFonts w:ascii="Times New Roman" w:hAnsi="Times New Roman" w:cs="Times New Roman"/>
          <w:sz w:val="28"/>
          <w:szCs w:val="28"/>
        </w:rPr>
        <w:t xml:space="preserve">з навчально-виховної роботи </w:t>
      </w:r>
      <w:r w:rsidR="0075027F">
        <w:rPr>
          <w:rFonts w:ascii="Times New Roman" w:hAnsi="Times New Roman" w:cs="Times New Roman"/>
          <w:sz w:val="28"/>
          <w:szCs w:val="28"/>
        </w:rPr>
        <w:t>М.В. Іщук</w:t>
      </w:r>
      <w:r w:rsidR="001E4CE6">
        <w:rPr>
          <w:rFonts w:ascii="Times New Roman" w:hAnsi="Times New Roman" w:cs="Times New Roman"/>
          <w:sz w:val="28"/>
          <w:szCs w:val="28"/>
        </w:rPr>
        <w:t>.</w:t>
      </w:r>
    </w:p>
    <w:p w:rsidR="001E4CE6" w:rsidRDefault="001E4CE6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E6" w:rsidRDefault="001E4CE6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E6" w:rsidRPr="00A651BF" w:rsidRDefault="001E4CE6" w:rsidP="00A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Світлана ГРИЦЮК</w:t>
      </w:r>
    </w:p>
    <w:sectPr w:rsidR="001E4CE6" w:rsidRPr="00A65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A"/>
    <w:rsid w:val="001E4CE6"/>
    <w:rsid w:val="00293ABB"/>
    <w:rsid w:val="002C426A"/>
    <w:rsid w:val="003D0FD3"/>
    <w:rsid w:val="003F2ABC"/>
    <w:rsid w:val="005E7FA7"/>
    <w:rsid w:val="00717412"/>
    <w:rsid w:val="00726278"/>
    <w:rsid w:val="0075027F"/>
    <w:rsid w:val="00A11365"/>
    <w:rsid w:val="00A31477"/>
    <w:rsid w:val="00A35D3B"/>
    <w:rsid w:val="00A504AF"/>
    <w:rsid w:val="00A651BF"/>
    <w:rsid w:val="00B725E9"/>
    <w:rsid w:val="00C40B3A"/>
    <w:rsid w:val="00F01F71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C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3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C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3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dberezschool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93FE-97B3-48D0-B24A-8195D6A4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Іщук</dc:creator>
  <cp:lastModifiedBy>Марія Іщук</cp:lastModifiedBy>
  <cp:revision>9</cp:revision>
  <dcterms:created xsi:type="dcterms:W3CDTF">2023-06-08T06:15:00Z</dcterms:created>
  <dcterms:modified xsi:type="dcterms:W3CDTF">2023-06-08T10:02:00Z</dcterms:modified>
</cp:coreProperties>
</file>