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14C" w:rsidRPr="0068014C" w:rsidRDefault="0068014C" w:rsidP="0068014C">
      <w:pPr>
        <w:rPr>
          <w:rFonts w:ascii="Times New Roman" w:hAnsi="Times New Roman" w:cs="Times New Roman"/>
          <w:b/>
          <w:bCs/>
          <w:color w:val="000000"/>
        </w:rPr>
      </w:pPr>
    </w:p>
    <w:p w:rsidR="0068014C" w:rsidRPr="0068014C" w:rsidRDefault="0068014C" w:rsidP="0068014C">
      <w:pPr>
        <w:jc w:val="center"/>
        <w:rPr>
          <w:rFonts w:ascii="Times New Roman" w:hAnsi="Times New Roman" w:cs="Times New Roman"/>
          <w:sz w:val="28"/>
          <w:szCs w:val="28"/>
        </w:rPr>
      </w:pPr>
      <w:r w:rsidRPr="0068014C">
        <w:rPr>
          <w:rFonts w:ascii="Times New Roman" w:hAnsi="Times New Roman" w:cs="Times New Roman"/>
          <w:i/>
          <w:noProof/>
          <w:spacing w:val="8"/>
        </w:rPr>
        <w:drawing>
          <wp:inline distT="0" distB="0" distL="0" distR="0" wp14:anchorId="32668469" wp14:editId="21F26FB0">
            <wp:extent cx="431165" cy="609600"/>
            <wp:effectExtent l="0" t="0" r="698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14C" w:rsidRPr="0068014C" w:rsidRDefault="0068014C" w:rsidP="0068014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8014C">
        <w:rPr>
          <w:rFonts w:ascii="Times New Roman" w:hAnsi="Times New Roman" w:cs="Times New Roman"/>
          <w:b/>
          <w:bCs/>
          <w:spacing w:val="8"/>
          <w:lang w:val="ru-RU"/>
        </w:rPr>
        <w:t>ПІДБЕРЕЗІВСЬКИЙ ЛІЦЕЙ</w:t>
      </w:r>
    </w:p>
    <w:p w:rsidR="0068014C" w:rsidRPr="0068014C" w:rsidRDefault="0068014C" w:rsidP="0068014C">
      <w:pPr>
        <w:jc w:val="center"/>
        <w:rPr>
          <w:rFonts w:ascii="Times New Roman" w:hAnsi="Times New Roman" w:cs="Times New Roman"/>
          <w:b/>
          <w:bCs/>
          <w:spacing w:val="8"/>
          <w:lang w:val="ru-RU"/>
        </w:rPr>
      </w:pPr>
      <w:r w:rsidRPr="0068014C">
        <w:rPr>
          <w:rFonts w:ascii="Times New Roman" w:hAnsi="Times New Roman" w:cs="Times New Roman"/>
          <w:b/>
          <w:bCs/>
          <w:spacing w:val="8"/>
          <w:lang w:val="ru-RU"/>
        </w:rPr>
        <w:t>ГОРОХІВСЬКОЇ МІСЬКОЇ РАДИ</w:t>
      </w:r>
    </w:p>
    <w:p w:rsidR="0068014C" w:rsidRPr="0068014C" w:rsidRDefault="0068014C" w:rsidP="0068014C">
      <w:pPr>
        <w:jc w:val="center"/>
        <w:rPr>
          <w:rFonts w:ascii="Times New Roman" w:hAnsi="Times New Roman" w:cs="Times New Roman"/>
          <w:b/>
          <w:bCs/>
          <w:spacing w:val="8"/>
          <w:lang w:val="ru-RU"/>
        </w:rPr>
      </w:pPr>
      <w:r w:rsidRPr="0068014C">
        <w:rPr>
          <w:rFonts w:ascii="Times New Roman" w:hAnsi="Times New Roman" w:cs="Times New Roman"/>
          <w:b/>
          <w:bCs/>
          <w:spacing w:val="8"/>
          <w:lang w:val="ru-RU"/>
        </w:rPr>
        <w:t>ЛУЦЬКОГО РАЙОНУ ВОЛИНСЬКОЇ ОБЛАСТІ</w:t>
      </w:r>
    </w:p>
    <w:p w:rsidR="0068014C" w:rsidRPr="0068014C" w:rsidRDefault="0068014C" w:rsidP="0068014C">
      <w:pPr>
        <w:jc w:val="center"/>
        <w:rPr>
          <w:rFonts w:ascii="Times New Roman" w:hAnsi="Times New Roman" w:cs="Times New Roman"/>
          <w:b/>
          <w:bCs/>
          <w:spacing w:val="8"/>
        </w:rPr>
      </w:pPr>
      <w:proofErr w:type="spellStart"/>
      <w:r w:rsidRPr="0068014C">
        <w:rPr>
          <w:rFonts w:ascii="Times New Roman" w:hAnsi="Times New Roman" w:cs="Times New Roman"/>
          <w:lang w:val="ru-RU"/>
        </w:rPr>
        <w:t>вул</w:t>
      </w:r>
      <w:proofErr w:type="spellEnd"/>
      <w:r w:rsidRPr="0068014C">
        <w:rPr>
          <w:rFonts w:ascii="Times New Roman" w:hAnsi="Times New Roman" w:cs="Times New Roman"/>
          <w:lang w:val="ru-RU"/>
        </w:rPr>
        <w:t xml:space="preserve">. Центральна, 2, с. </w:t>
      </w:r>
      <w:proofErr w:type="spellStart"/>
      <w:r w:rsidRPr="0068014C">
        <w:rPr>
          <w:rFonts w:ascii="Times New Roman" w:hAnsi="Times New Roman" w:cs="Times New Roman"/>
          <w:lang w:val="ru-RU"/>
        </w:rPr>
        <w:t>Підбереззя</w:t>
      </w:r>
      <w:proofErr w:type="spellEnd"/>
      <w:r w:rsidRPr="0068014C">
        <w:rPr>
          <w:rFonts w:ascii="Times New Roman" w:hAnsi="Times New Roman" w:cs="Times New Roman"/>
          <w:lang w:val="ru-RU"/>
        </w:rPr>
        <w:t xml:space="preserve">, 45730, тел. </w:t>
      </w:r>
      <w:r w:rsidRPr="0068014C">
        <w:rPr>
          <w:rFonts w:ascii="Times New Roman" w:hAnsi="Times New Roman" w:cs="Times New Roman"/>
        </w:rPr>
        <w:t>(03379) 92617</w:t>
      </w:r>
    </w:p>
    <w:p w:rsidR="0068014C" w:rsidRPr="0068014C" w:rsidRDefault="0068014C" w:rsidP="0068014C">
      <w:pPr>
        <w:jc w:val="center"/>
        <w:rPr>
          <w:rStyle w:val="a9"/>
          <w:rFonts w:ascii="Times New Roman" w:hAnsi="Times New Roman" w:cs="Times New Roman"/>
          <w:shd w:val="clear" w:color="auto" w:fill="FFFFFF"/>
        </w:rPr>
      </w:pPr>
      <w:r w:rsidRPr="0068014C">
        <w:rPr>
          <w:rFonts w:ascii="Times New Roman" w:hAnsi="Times New Roman" w:cs="Times New Roman"/>
          <w:bCs/>
        </w:rPr>
        <w:t xml:space="preserve">Е-mail: </w:t>
      </w:r>
      <w:hyperlink r:id="rId6" w:history="1">
        <w:r w:rsidRPr="0068014C">
          <w:rPr>
            <w:rStyle w:val="a9"/>
            <w:rFonts w:ascii="Times New Roman" w:hAnsi="Times New Roman" w:cs="Times New Roman"/>
            <w:bCs/>
            <w:shd w:val="clear" w:color="auto" w:fill="FFFFFF"/>
          </w:rPr>
          <w:t>pidberezschool@ukr.net</w:t>
        </w:r>
      </w:hyperlink>
      <w:proofErr w:type="gramStart"/>
      <w:r w:rsidRPr="0068014C">
        <w:rPr>
          <w:rStyle w:val="a9"/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gramEnd"/>
      <w:r w:rsidRPr="0068014C">
        <w:rPr>
          <w:rStyle w:val="a9"/>
          <w:rFonts w:ascii="Times New Roman" w:hAnsi="Times New Roman" w:cs="Times New Roman"/>
          <w:bCs/>
          <w:shd w:val="clear" w:color="auto" w:fill="FFFFFF"/>
        </w:rPr>
        <w:t xml:space="preserve"> , Web: </w:t>
      </w:r>
      <w:hyperlink r:id="rId7" w:history="1">
        <w:r w:rsidRPr="0068014C">
          <w:rPr>
            <w:rStyle w:val="a9"/>
            <w:rFonts w:ascii="Times New Roman" w:hAnsi="Times New Roman" w:cs="Times New Roman"/>
            <w:bCs/>
            <w:shd w:val="clear" w:color="auto" w:fill="FFFFFF"/>
          </w:rPr>
          <w:t>http://pidberezschool.ho.ua</w:t>
        </w:r>
      </w:hyperlink>
    </w:p>
    <w:p w:rsidR="0068014C" w:rsidRPr="0068014C" w:rsidRDefault="0068014C" w:rsidP="0068014C">
      <w:pPr>
        <w:jc w:val="center"/>
        <w:rPr>
          <w:rFonts w:ascii="Times New Roman" w:hAnsi="Times New Roman" w:cs="Times New Roman"/>
          <w:lang w:val="ru-RU"/>
        </w:rPr>
      </w:pPr>
      <w:r w:rsidRPr="0068014C">
        <w:rPr>
          <w:rFonts w:ascii="Times New Roman" w:hAnsi="Times New Roman" w:cs="Times New Roman"/>
          <w:bCs/>
          <w:lang w:val="ru-RU"/>
        </w:rPr>
        <w:t>Код ЄДРПОУ 0307263</w:t>
      </w:r>
    </w:p>
    <w:p w:rsidR="0068014C" w:rsidRPr="0068014C" w:rsidRDefault="0068014C" w:rsidP="0068014C">
      <w:pPr>
        <w:jc w:val="center"/>
        <w:rPr>
          <w:rFonts w:ascii="Times New Roman" w:hAnsi="Times New Roman" w:cs="Times New Roman"/>
          <w:snapToGrid w:val="0"/>
          <w:spacing w:val="8"/>
          <w:lang w:val="ru-RU"/>
        </w:rPr>
      </w:pPr>
      <w:r w:rsidRPr="0068014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6CB3679C" wp14:editId="399AC01C">
                <wp:simplePos x="0" y="0"/>
                <wp:positionH relativeFrom="column">
                  <wp:posOffset>-13335</wp:posOffset>
                </wp:positionH>
                <wp:positionV relativeFrom="paragraph">
                  <wp:posOffset>151764</wp:posOffset>
                </wp:positionV>
                <wp:extent cx="62674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DFF22" id="Прямая соединительная линия 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11.95pt" to="492.4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68014C" w:rsidRPr="0068014C" w:rsidRDefault="0068014C" w:rsidP="0068014C">
      <w:pPr>
        <w:rPr>
          <w:rFonts w:ascii="Times New Roman" w:hAnsi="Times New Roman" w:cs="Times New Roman"/>
          <w:b/>
          <w:bCs/>
          <w:spacing w:val="8"/>
          <w:lang w:val="ru-RU"/>
        </w:rPr>
      </w:pPr>
      <w:r w:rsidRPr="0068014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299" distR="114299" simplePos="0" relativeHeight="251658240" behindDoc="0" locked="0" layoutInCell="1" allowOverlap="1" wp14:anchorId="00C8D681" wp14:editId="33D9CEA8">
                <wp:simplePos x="0" y="0"/>
                <wp:positionH relativeFrom="column">
                  <wp:posOffset>-169546</wp:posOffset>
                </wp:positionH>
                <wp:positionV relativeFrom="paragraph">
                  <wp:posOffset>-5081</wp:posOffset>
                </wp:positionV>
                <wp:extent cx="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BFDFC" id="Прямая соединительная линия 5" o:spid="_x0000_s1026" style="position:absolute;flip:y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13.35pt,-.4pt" to="-13.3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  <w:r w:rsidRPr="0068014C">
        <w:rPr>
          <w:rFonts w:ascii="Times New Roman" w:hAnsi="Times New Roman" w:cs="Times New Roman"/>
          <w:b/>
          <w:bCs/>
          <w:spacing w:val="8"/>
          <w:lang w:val="ru-RU"/>
        </w:rPr>
        <w:t xml:space="preserve">                  </w:t>
      </w:r>
    </w:p>
    <w:p w:rsidR="0068014C" w:rsidRPr="0068014C" w:rsidRDefault="0068014C" w:rsidP="0068014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8014C">
        <w:rPr>
          <w:rFonts w:ascii="Times New Roman" w:hAnsi="Times New Roman" w:cs="Times New Roman"/>
          <w:sz w:val="28"/>
          <w:szCs w:val="28"/>
          <w:lang w:val="ru-RU"/>
        </w:rPr>
        <w:t>Н А К А З</w:t>
      </w:r>
    </w:p>
    <w:p w:rsidR="0068014C" w:rsidRPr="0068014C" w:rsidRDefault="0068014C" w:rsidP="0068014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8014C" w:rsidRPr="0068014C" w:rsidRDefault="0068014C" w:rsidP="0068014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68014C">
        <w:rPr>
          <w:rFonts w:ascii="Times New Roman" w:hAnsi="Times New Roman" w:cs="Times New Roman"/>
          <w:sz w:val="28"/>
          <w:szCs w:val="28"/>
          <w:lang w:val="ru-RU"/>
        </w:rPr>
        <w:t>.1</w:t>
      </w:r>
      <w:r w:rsidRPr="0068014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8014C">
        <w:rPr>
          <w:rFonts w:ascii="Times New Roman" w:hAnsi="Times New Roman" w:cs="Times New Roman"/>
          <w:sz w:val="28"/>
          <w:szCs w:val="28"/>
          <w:lang w:val="ru-RU"/>
        </w:rPr>
        <w:t xml:space="preserve">.2022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68014C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proofErr w:type="spellStart"/>
      <w:r w:rsidRPr="0068014C">
        <w:rPr>
          <w:rFonts w:ascii="Times New Roman" w:hAnsi="Times New Roman" w:cs="Times New Roman"/>
          <w:sz w:val="28"/>
          <w:szCs w:val="28"/>
          <w:lang w:val="ru-RU"/>
        </w:rPr>
        <w:t>с.Підбереззя</w:t>
      </w:r>
      <w:proofErr w:type="spellEnd"/>
      <w:r w:rsidRPr="0068014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№ </w:t>
      </w:r>
    </w:p>
    <w:p w:rsidR="00771F15" w:rsidRPr="00DA57BA" w:rsidRDefault="00165606" w:rsidP="0068014C">
      <w:pPr>
        <w:pStyle w:val="a3"/>
        <w:spacing w:before="9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771F15" w:rsidRPr="00DA57BA" w:rsidRDefault="00165606" w:rsidP="0068014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DA57BA">
        <w:rPr>
          <w:rFonts w:ascii="Times New Roman" w:hAnsi="Times New Roman" w:cs="Times New Roman"/>
          <w:sz w:val="28"/>
          <w:szCs w:val="28"/>
          <w:lang w:val="ru-RU"/>
        </w:rPr>
        <w:t>Про</w:t>
      </w:r>
      <w:r w:rsidR="002D5B2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="002D5B21">
        <w:rPr>
          <w:rFonts w:ascii="Times New Roman" w:hAnsi="Times New Roman" w:cs="Times New Roman"/>
          <w:spacing w:val="-3"/>
          <w:sz w:val="28"/>
          <w:szCs w:val="28"/>
          <w:lang w:val="ru-RU"/>
        </w:rPr>
        <w:t>результати</w:t>
      </w:r>
      <w:proofErr w:type="spellEnd"/>
      <w:r w:rsidRPr="00DA57B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="002D5B21">
        <w:rPr>
          <w:rFonts w:ascii="Times New Roman" w:hAnsi="Times New Roman" w:cs="Times New Roman"/>
          <w:spacing w:val="-2"/>
          <w:sz w:val="28"/>
          <w:szCs w:val="28"/>
          <w:lang w:val="ru-RU"/>
        </w:rPr>
        <w:t>моніторингу</w:t>
      </w:r>
      <w:proofErr w:type="spellEnd"/>
    </w:p>
    <w:p w:rsidR="00771F15" w:rsidRPr="00DA57BA" w:rsidRDefault="002D5B21" w:rsidP="0068014C">
      <w:pPr>
        <w:pStyle w:val="a3"/>
        <w:ind w:right="668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досягнень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165606" w:rsidRPr="00DA57BA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семестр 202</w:t>
      </w:r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-202</w:t>
      </w:r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року</w:t>
      </w:r>
    </w:p>
    <w:p w:rsidR="00771F15" w:rsidRPr="00DA57BA" w:rsidRDefault="00165606" w:rsidP="0068014C">
      <w:pPr>
        <w:pStyle w:val="a3"/>
        <w:spacing w:before="5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771F15" w:rsidRPr="00DA57BA" w:rsidRDefault="00165606" w:rsidP="002D5B21">
      <w:pPr>
        <w:pStyle w:val="a3"/>
        <w:ind w:left="0" w:right="1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2D5B2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закону</w:t>
      </w:r>
      <w:r w:rsidRPr="00DA57BA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«Про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загальну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середню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освіту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» з метою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моніторингу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класними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керівниками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, заступником директора з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навчально-виховної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проаналізовано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успішність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класах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A57BA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по предметах,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складено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відповідні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таблиці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наслідками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досяг</w:t>
      </w:r>
      <w:r w:rsidRPr="00DA57BA">
        <w:rPr>
          <w:rFonts w:ascii="Times New Roman" w:hAnsi="Times New Roman" w:cs="Times New Roman"/>
          <w:sz w:val="28"/>
          <w:szCs w:val="28"/>
          <w:lang w:val="ru-RU"/>
        </w:rPr>
        <w:t>нень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за І семестр 202</w:t>
      </w:r>
      <w:r w:rsidRPr="00DA57B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A57BA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Start"/>
      <w:r w:rsidRPr="00DA57BA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3 </w:t>
      </w:r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навчально</w:t>
      </w:r>
      <w:r w:rsidRPr="00DA57BA">
        <w:rPr>
          <w:rFonts w:ascii="Times New Roman" w:hAnsi="Times New Roman" w:cs="Times New Roman"/>
          <w:sz w:val="28"/>
          <w:szCs w:val="28"/>
          <w:lang w:val="ru-RU"/>
        </w:rPr>
        <w:t>го</w:t>
      </w:r>
      <w:proofErr w:type="spellEnd"/>
      <w:proofErr w:type="gram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року.</w:t>
      </w:r>
    </w:p>
    <w:p w:rsidR="00771F15" w:rsidRPr="00DA57BA" w:rsidRDefault="00165606" w:rsidP="002D5B21">
      <w:pPr>
        <w:pStyle w:val="a3"/>
        <w:spacing w:before="1"/>
        <w:ind w:left="0" w:right="1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2D5B2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наступними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: на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високому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рівні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навченості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І семестр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закінчили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4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учні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становить 4,7</w:t>
      </w:r>
      <w:r w:rsidRPr="00DA57BA">
        <w:rPr>
          <w:rFonts w:ascii="Times New Roman" w:hAnsi="Times New Roman" w:cs="Times New Roman"/>
          <w:sz w:val="28"/>
          <w:szCs w:val="28"/>
          <w:lang w:val="ru-RU"/>
        </w:rPr>
        <w:t>%</w:t>
      </w:r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кількості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5-11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класів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>, 6</w:t>
      </w:r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(7,1</w:t>
      </w:r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% у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минулому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DA57BA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 w:rsidRPr="00DA57B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достатній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рівень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19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– 22,6</w:t>
      </w:r>
      <w:r w:rsidRPr="00DA57BA">
        <w:rPr>
          <w:rFonts w:ascii="Times New Roman" w:hAnsi="Times New Roman" w:cs="Times New Roman"/>
          <w:sz w:val="28"/>
          <w:szCs w:val="28"/>
          <w:lang w:val="ru-RU"/>
        </w:rPr>
        <w:t>% (</w:t>
      </w:r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16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>, 19</w:t>
      </w:r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% у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минулому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навчаль</w:t>
      </w:r>
      <w:r w:rsidRPr="00DA57BA">
        <w:rPr>
          <w:rFonts w:ascii="Times New Roman" w:hAnsi="Times New Roman" w:cs="Times New Roman"/>
          <w:sz w:val="28"/>
          <w:szCs w:val="28"/>
          <w:lang w:val="ru-RU"/>
        </w:rPr>
        <w:t>ному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середній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рівень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34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учні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– 40,4 %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(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проти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42,8</w:t>
      </w:r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% ),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початковий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27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, 32,1% (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проти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30,9% ).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Якість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становить 58</w:t>
      </w:r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%,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на 1,2%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проти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минулого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року.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Успішність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- 88%,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на 4,9%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менше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проти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минулого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року.</w:t>
      </w:r>
    </w:p>
    <w:p w:rsidR="00771F15" w:rsidRPr="00DA57BA" w:rsidRDefault="002D5B21" w:rsidP="002D5B21">
      <w:pPr>
        <w:pStyle w:val="a3"/>
        <w:ind w:left="0" w:right="1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Проаналізувавши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спішність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за ступенями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отримали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: в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школі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ступеня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формувальне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оцінювання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71F15" w:rsidRPr="00DA57BA" w:rsidRDefault="00165606" w:rsidP="002D5B21">
      <w:pPr>
        <w:pStyle w:val="a3"/>
        <w:ind w:left="0" w:right="1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школі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ІІ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ступеня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високий</w:t>
      </w:r>
      <w:proofErr w:type="spellEnd"/>
      <w:r w:rsidRPr="00DA57BA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рівень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становить</w:t>
      </w:r>
      <w:r w:rsidRPr="00DA57BA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4,7</w:t>
      </w:r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%( 4,6% у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минулому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достатній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рівень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показали 22,2%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(15,6% у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минулому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DA57BA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середній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– 3</w:t>
      </w:r>
      <w:r w:rsidR="00DA57BA">
        <w:rPr>
          <w:rFonts w:ascii="Times New Roman" w:hAnsi="Times New Roman" w:cs="Times New Roman"/>
          <w:sz w:val="28"/>
          <w:szCs w:val="28"/>
          <w:lang w:val="ru-RU"/>
        </w:rPr>
        <w:t>9,6% (</w:t>
      </w:r>
      <w:proofErr w:type="spellStart"/>
      <w:r w:rsidR="00DA57BA">
        <w:rPr>
          <w:rFonts w:ascii="Times New Roman" w:hAnsi="Times New Roman" w:cs="Times New Roman"/>
          <w:sz w:val="28"/>
          <w:szCs w:val="28"/>
          <w:lang w:val="ru-RU"/>
        </w:rPr>
        <w:t>проти</w:t>
      </w:r>
      <w:proofErr w:type="spellEnd"/>
      <w:r w:rsidR="00DA57BA">
        <w:rPr>
          <w:rFonts w:ascii="Times New Roman" w:hAnsi="Times New Roman" w:cs="Times New Roman"/>
          <w:sz w:val="28"/>
          <w:szCs w:val="28"/>
          <w:lang w:val="ru-RU"/>
        </w:rPr>
        <w:t xml:space="preserve"> 46,8% ), </w:t>
      </w:r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збільшився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відсоток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навчаються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на початковому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рівні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–33,3% (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проти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32,8%).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Якість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підвищилась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на 0,5</w:t>
      </w:r>
      <w:proofErr w:type="gramStart"/>
      <w:r w:rsidRPr="00DA57BA">
        <w:rPr>
          <w:rFonts w:ascii="Times New Roman" w:hAnsi="Times New Roman" w:cs="Times New Roman"/>
          <w:sz w:val="28"/>
          <w:szCs w:val="28"/>
          <w:lang w:val="ru-RU"/>
        </w:rPr>
        <w:t>% .</w:t>
      </w:r>
      <w:proofErr w:type="gram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71F15" w:rsidRPr="00DA57BA" w:rsidRDefault="00DA57BA" w:rsidP="002D5B21">
      <w:pPr>
        <w:pStyle w:val="TableParagraph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школі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ІІІ </w:t>
      </w:r>
      <w:proofErr w:type="spellStart"/>
      <w:proofErr w:type="gram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ступеня</w:t>
      </w:r>
      <w:proofErr w:type="spellEnd"/>
      <w:r w:rsidR="00165606" w:rsidRPr="00DA57BA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165606" w:rsidRPr="00DA57BA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1</w:t>
      </w:r>
      <w:proofErr w:type="gramEnd"/>
      <w:r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proofErr w:type="spellStart"/>
      <w:r w:rsidR="00165606" w:rsidRPr="00DA57BA">
        <w:rPr>
          <w:rFonts w:ascii="Times New Roman" w:hAnsi="Times New Roman" w:cs="Times New Roman"/>
          <w:spacing w:val="40"/>
          <w:sz w:val="28"/>
          <w:szCs w:val="28"/>
          <w:lang w:val="ru-RU"/>
        </w:rPr>
        <w:t>учень</w:t>
      </w:r>
      <w:proofErr w:type="spellEnd"/>
      <w:r w:rsidR="00165606" w:rsidRPr="00DA57BA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proofErr w:type="spellStart"/>
      <w:r w:rsidR="00165606" w:rsidRPr="00DA57BA">
        <w:rPr>
          <w:rFonts w:ascii="Times New Roman" w:hAnsi="Times New Roman" w:cs="Times New Roman"/>
          <w:spacing w:val="40"/>
          <w:sz w:val="28"/>
          <w:szCs w:val="28"/>
          <w:lang w:val="ru-RU"/>
        </w:rPr>
        <w:t>має</w:t>
      </w:r>
      <w:proofErr w:type="spellEnd"/>
      <w:r w:rsidR="00165606" w:rsidRPr="00DA57BA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висок</w:t>
      </w:r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ий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рів</w:t>
      </w:r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ень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- 4,7% (15% у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минулому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), на</w:t>
      </w:r>
      <w:r w:rsidR="00165606" w:rsidRPr="00DA57BA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достатньому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рівні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закі</w:t>
      </w:r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нчили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становить 23,8%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проти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30% у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минулому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навчальному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="00165606" w:rsidRPr="00DA57BA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середньому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рівні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9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42,8</w:t>
      </w:r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% (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проти</w:t>
      </w:r>
      <w:proofErr w:type="spellEnd"/>
      <w:r w:rsidR="00165606" w:rsidRPr="00DA57BA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30</w:t>
      </w:r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%), 6</w:t>
      </w:r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початков</w:t>
      </w:r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ий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рів</w:t>
      </w:r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ь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, 28,5% (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проти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5 (25%).</w:t>
      </w:r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Якість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знизилась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на 7,1%.</w:t>
      </w:r>
    </w:p>
    <w:p w:rsidR="00771F15" w:rsidRPr="00DA57BA" w:rsidRDefault="002D5B21" w:rsidP="002D5B21">
      <w:pPr>
        <w:pStyle w:val="a3"/>
        <w:ind w:left="0" w:right="1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аналізу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успішності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по</w:t>
      </w:r>
      <w:r w:rsidR="00165606" w:rsidRPr="00DA57B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предметах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встановлено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серед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гуманітарних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дисциплін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найвищий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рівень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успішності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учні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зарубіжної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літератури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української</w:t>
      </w:r>
      <w:proofErr w:type="spellEnd"/>
      <w:r w:rsidR="00165606" w:rsidRPr="00DA57B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літератури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65606" w:rsidRPr="00DA57B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правознавства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65606" w:rsidRPr="00DA57B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історії</w:t>
      </w:r>
      <w:proofErr w:type="spellEnd"/>
      <w:r w:rsidR="00165606" w:rsidRPr="00DA57B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всесвітньої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історії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Найвищі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природничо-математичних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дисциплін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природознавс</w:t>
      </w:r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тва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інформатики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біології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географії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Найнижчі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- з математики.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Найвищий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якісний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показник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успішність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фізкультури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, трудового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музичного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образотворчого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мистецтва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4577D" w:rsidRPr="00DA57BA" w:rsidRDefault="002D5B21" w:rsidP="002D5B21">
      <w:pPr>
        <w:pStyle w:val="a3"/>
        <w:ind w:left="0" w:right="1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порівнянні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минулим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навчальним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роком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середній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бал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сягнень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зріс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у 10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класі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(+0,4), 11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класі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(+0,8). В 9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класі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залишився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без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змін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проте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знизився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в 6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класі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(-0,4), 7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класі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(-0,5), 8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класі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(-0,8). </w:t>
      </w:r>
    </w:p>
    <w:p w:rsidR="0004577D" w:rsidRPr="00DA57BA" w:rsidRDefault="00165606" w:rsidP="002D5B21">
      <w:pPr>
        <w:pStyle w:val="a3"/>
        <w:ind w:left="0" w:right="1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Середній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бал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ліцею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7,1,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знизився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на 0,1.</w:t>
      </w:r>
    </w:p>
    <w:p w:rsidR="0004577D" w:rsidRPr="00DA57BA" w:rsidRDefault="002D5B21" w:rsidP="002D5B21">
      <w:pPr>
        <w:pStyle w:val="a3"/>
        <w:ind w:left="0" w:right="1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Аналіз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успішності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показує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порівнянні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минулим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навчальним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рок</w:t>
      </w:r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ом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нижчими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алгебри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фізики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правознавства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інформатики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біології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Вищими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історії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всесвітньої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історії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природознавства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образотворчого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музичного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мистецтва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4577D" w:rsidRPr="00DA57BA" w:rsidRDefault="002D5B21" w:rsidP="002D5B21">
      <w:pPr>
        <w:pStyle w:val="a3"/>
        <w:ind w:left="0" w:right="1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Вагомою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причиною прогалин в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знаннях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деяких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предметів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низький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рівень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самостійної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систематичне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домашніх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ж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несвідоме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переписування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готових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розвʼязків</w:t>
      </w:r>
      <w:proofErr w:type="spellEnd"/>
      <w:r w:rsidR="00165606" w:rsidRPr="00DA57B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4577D" w:rsidRPr="00DA57BA" w:rsidRDefault="00165606" w:rsidP="002D5B21">
      <w:pPr>
        <w:pStyle w:val="a3"/>
        <w:ind w:left="0" w:right="1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Зважаючи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вище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викладене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165606" w:rsidRDefault="00165606" w:rsidP="002D5B21">
      <w:pPr>
        <w:pStyle w:val="a3"/>
        <w:ind w:left="0" w:right="10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577D" w:rsidRPr="00DA57BA" w:rsidRDefault="00165606" w:rsidP="002D5B21">
      <w:pPr>
        <w:pStyle w:val="a3"/>
        <w:ind w:left="0" w:right="1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DA57BA">
        <w:rPr>
          <w:rFonts w:ascii="Times New Roman" w:hAnsi="Times New Roman" w:cs="Times New Roman"/>
          <w:sz w:val="28"/>
          <w:szCs w:val="28"/>
          <w:lang w:val="ru-RU"/>
        </w:rPr>
        <w:t>НАКАЗУЮ:</w:t>
      </w:r>
    </w:p>
    <w:p w:rsidR="0004577D" w:rsidRPr="00DA57BA" w:rsidRDefault="00165606" w:rsidP="002D5B21">
      <w:pPr>
        <w:pStyle w:val="a3"/>
        <w:ind w:left="0" w:right="1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1. Заступнику директора з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навча</w:t>
      </w:r>
      <w:r w:rsidR="00DA57BA">
        <w:rPr>
          <w:rFonts w:ascii="Times New Roman" w:hAnsi="Times New Roman" w:cs="Times New Roman"/>
          <w:sz w:val="28"/>
          <w:szCs w:val="28"/>
          <w:lang w:val="ru-RU"/>
        </w:rPr>
        <w:t>льно-виховної</w:t>
      </w:r>
      <w:proofErr w:type="spellEnd"/>
      <w:r w:rsid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A57BA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A57BA">
        <w:rPr>
          <w:rFonts w:ascii="Times New Roman" w:hAnsi="Times New Roman" w:cs="Times New Roman"/>
          <w:sz w:val="28"/>
          <w:szCs w:val="28"/>
          <w:lang w:val="ru-RU"/>
        </w:rPr>
        <w:t>Іщук</w:t>
      </w:r>
      <w:proofErr w:type="spellEnd"/>
      <w:r w:rsidR="00DA57BA">
        <w:rPr>
          <w:rFonts w:ascii="Times New Roman" w:hAnsi="Times New Roman" w:cs="Times New Roman"/>
          <w:sz w:val="28"/>
          <w:szCs w:val="28"/>
          <w:lang w:val="ru-RU"/>
        </w:rPr>
        <w:t xml:space="preserve"> М.В. два</w:t>
      </w:r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рази в семестр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аналізувати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DA57BA">
        <w:rPr>
          <w:rFonts w:ascii="Times New Roman" w:hAnsi="Times New Roman" w:cs="Times New Roman"/>
          <w:sz w:val="28"/>
          <w:szCs w:val="28"/>
          <w:lang w:val="ru-RU"/>
        </w:rPr>
        <w:t>роміжні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успішності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4577D" w:rsidRPr="00DA57BA" w:rsidRDefault="00165606" w:rsidP="002D5B21">
      <w:pPr>
        <w:pStyle w:val="a3"/>
        <w:ind w:left="0" w:right="1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Класним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керівникам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класних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зборах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січні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проаналізувати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загальні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успішності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класу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та по предметах.</w:t>
      </w:r>
    </w:p>
    <w:p w:rsidR="0004577D" w:rsidRPr="00DA57BA" w:rsidRDefault="00165606" w:rsidP="002D5B21">
      <w:pPr>
        <w:pStyle w:val="a3"/>
        <w:ind w:left="0" w:right="1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57BA">
        <w:rPr>
          <w:rFonts w:ascii="Times New Roman" w:hAnsi="Times New Roman" w:cs="Times New Roman"/>
          <w:sz w:val="28"/>
          <w:szCs w:val="28"/>
          <w:lang w:val="ru-RU"/>
        </w:rPr>
        <w:t>3. Учителям-предметникам:</w:t>
      </w:r>
    </w:p>
    <w:p w:rsidR="0004577D" w:rsidRPr="00DA57BA" w:rsidRDefault="00165606" w:rsidP="002D5B21">
      <w:pPr>
        <w:pStyle w:val="a3"/>
        <w:ind w:left="0" w:right="1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3.1.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Звернути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особливу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увагу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мотивацію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навчальної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активізувати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поза</w:t>
      </w:r>
      <w:r w:rsidRPr="00DA57BA">
        <w:rPr>
          <w:rFonts w:ascii="Times New Roman" w:hAnsi="Times New Roman" w:cs="Times New Roman"/>
          <w:sz w:val="28"/>
          <w:szCs w:val="28"/>
          <w:lang w:val="ru-RU"/>
        </w:rPr>
        <w:t>класну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роботу з </w:t>
      </w:r>
      <w:proofErr w:type="spellStart"/>
      <w:proofErr w:type="gramStart"/>
      <w:r w:rsidRPr="00DA57BA">
        <w:rPr>
          <w:rFonts w:ascii="Times New Roman" w:hAnsi="Times New Roman" w:cs="Times New Roman"/>
          <w:sz w:val="28"/>
          <w:szCs w:val="28"/>
          <w:lang w:val="ru-RU"/>
        </w:rPr>
        <w:t>предметів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04577D" w:rsidRPr="00DA57BA" w:rsidRDefault="00165606" w:rsidP="002D5B21">
      <w:pPr>
        <w:pStyle w:val="a3"/>
        <w:ind w:left="0" w:right="1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57BA">
        <w:rPr>
          <w:rFonts w:ascii="Times New Roman" w:hAnsi="Times New Roman" w:cs="Times New Roman"/>
          <w:sz w:val="28"/>
          <w:szCs w:val="28"/>
          <w:lang w:val="ru-RU"/>
        </w:rPr>
        <w:t>3.2. З</w:t>
      </w:r>
      <w:r w:rsidRPr="00DA57BA">
        <w:rPr>
          <w:rFonts w:ascii="Times New Roman" w:hAnsi="Times New Roman" w:cs="Times New Roman"/>
          <w:sz w:val="28"/>
          <w:szCs w:val="28"/>
          <w:lang w:val="ru-RU"/>
        </w:rPr>
        <w:tab/>
        <w:t>метою</w:t>
      </w:r>
      <w:r w:rsidRPr="00DA57BA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57BA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="00DA57BA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ab/>
        <w:t>активно</w:t>
      </w:r>
      <w:r w:rsidRPr="00DA57BA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використовувати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ab/>
        <w:t>на</w:t>
      </w:r>
      <w:r w:rsidRPr="00DA57BA">
        <w:rPr>
          <w:rFonts w:ascii="Times New Roman" w:hAnsi="Times New Roman" w:cs="Times New Roman"/>
          <w:sz w:val="28"/>
          <w:szCs w:val="28"/>
          <w:lang w:val="ru-RU"/>
        </w:rPr>
        <w:tab/>
        <w:t xml:space="preserve">уроках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інноваційні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технології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4577D" w:rsidRPr="00DA57BA" w:rsidRDefault="00165606" w:rsidP="002D5B21">
      <w:pPr>
        <w:pStyle w:val="a3"/>
        <w:ind w:left="0" w:right="1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4. Контроль за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виконанням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наказу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покласти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на заступника директора з</w:t>
      </w:r>
      <w:r w:rsidRPr="00DA57BA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навчально-виховної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Іщук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М.В.</w:t>
      </w:r>
    </w:p>
    <w:p w:rsidR="0004577D" w:rsidRPr="00DA57BA" w:rsidRDefault="0004577D" w:rsidP="0068014C">
      <w:pPr>
        <w:pStyle w:val="a3"/>
        <w:ind w:right="105" w:firstLine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577D" w:rsidRPr="00DA57BA" w:rsidRDefault="00165606" w:rsidP="0068014C">
      <w:pPr>
        <w:pStyle w:val="a3"/>
        <w:ind w:right="105" w:firstLine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57BA">
        <w:rPr>
          <w:rFonts w:ascii="Times New Roman" w:hAnsi="Times New Roman" w:cs="Times New Roman"/>
          <w:sz w:val="28"/>
          <w:szCs w:val="28"/>
          <w:lang w:val="ru-RU"/>
        </w:rPr>
        <w:t>Директор</w:t>
      </w:r>
      <w:r w:rsidRPr="00DA57BA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</w:t>
      </w:r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Світлана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ГРИЦЮК</w:t>
      </w:r>
    </w:p>
    <w:p w:rsidR="0004577D" w:rsidRPr="00DA57BA" w:rsidRDefault="0004577D" w:rsidP="0068014C">
      <w:pPr>
        <w:pStyle w:val="a3"/>
        <w:ind w:right="105" w:firstLine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577D" w:rsidRPr="00DA57BA" w:rsidRDefault="00165606" w:rsidP="0068014C">
      <w:pPr>
        <w:pStyle w:val="a3"/>
        <w:ind w:right="105" w:firstLine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З наказом </w:t>
      </w:r>
      <w:proofErr w:type="spellStart"/>
      <w:proofErr w:type="gramStart"/>
      <w:r w:rsidRPr="00DA57BA">
        <w:rPr>
          <w:rFonts w:ascii="Times New Roman" w:hAnsi="Times New Roman" w:cs="Times New Roman"/>
          <w:sz w:val="28"/>
          <w:szCs w:val="28"/>
          <w:lang w:val="ru-RU"/>
        </w:rPr>
        <w:t>ознайомлено</w:t>
      </w:r>
      <w:proofErr w:type="spell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:   </w:t>
      </w:r>
      <w:proofErr w:type="gramEnd"/>
      <w:r w:rsidRPr="00DA57B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</w:t>
      </w:r>
      <w:proofErr w:type="spellStart"/>
      <w:r w:rsidRPr="00DA57BA">
        <w:rPr>
          <w:rFonts w:ascii="Times New Roman" w:hAnsi="Times New Roman" w:cs="Times New Roman"/>
          <w:sz w:val="28"/>
          <w:szCs w:val="28"/>
          <w:lang w:val="ru-RU"/>
        </w:rPr>
        <w:t>М.В.Іщук</w:t>
      </w:r>
      <w:proofErr w:type="spellEnd"/>
    </w:p>
    <w:sectPr w:rsidR="0004577D" w:rsidRPr="00DA57BA" w:rsidSect="00DA57BA">
      <w:type w:val="continuous"/>
      <w:pgSz w:w="11910" w:h="16840"/>
      <w:pgMar w:top="840" w:right="740" w:bottom="993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341C8"/>
    <w:multiLevelType w:val="multilevel"/>
    <w:tmpl w:val="4928033C"/>
    <w:lvl w:ilvl="0">
      <w:start w:val="1"/>
      <w:numFmt w:val="decimal"/>
      <w:lvlText w:val="%1."/>
      <w:lvlJc w:val="left"/>
      <w:pPr>
        <w:ind w:left="116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6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069" w:hanging="3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43" w:hanging="3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18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93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67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42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17" w:hanging="361"/>
      </w:pPr>
      <w:rPr>
        <w:rFonts w:hint="default"/>
        <w:lang w:val="uk-UA" w:eastAsia="en-US" w:bidi="ar-SA"/>
      </w:rPr>
    </w:lvl>
  </w:abstractNum>
  <w:abstractNum w:abstractNumId="1" w15:restartNumberingAfterBreak="0">
    <w:nsid w:val="17AF37AD"/>
    <w:multiLevelType w:val="hybridMultilevel"/>
    <w:tmpl w:val="5ACCC11E"/>
    <w:lvl w:ilvl="0" w:tplc="36C8F03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5548134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3490BFCA">
      <w:numFmt w:val="bullet"/>
      <w:lvlText w:val=""/>
      <w:lvlJc w:val="left"/>
      <w:pPr>
        <w:ind w:left="2160" w:hanging="1800"/>
      </w:pPr>
    </w:lvl>
    <w:lvl w:ilvl="3" w:tplc="4F1688C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B358A49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C6A8A7DA">
      <w:numFmt w:val="bullet"/>
      <w:lvlText w:val=""/>
      <w:lvlJc w:val="left"/>
      <w:pPr>
        <w:ind w:left="4320" w:hanging="3960"/>
      </w:pPr>
    </w:lvl>
    <w:lvl w:ilvl="6" w:tplc="E2CAE1B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D7C419E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A6D24390">
      <w:numFmt w:val="bullet"/>
      <w:lvlText w:val=""/>
      <w:lvlJc w:val="left"/>
      <w:pPr>
        <w:ind w:left="6480" w:hanging="6120"/>
      </w:pPr>
    </w:lvl>
  </w:abstractNum>
  <w:abstractNum w:abstractNumId="2" w15:restartNumberingAfterBreak="0">
    <w:nsid w:val="301B2A57"/>
    <w:multiLevelType w:val="hybridMultilevel"/>
    <w:tmpl w:val="EEC21A64"/>
    <w:lvl w:ilvl="0" w:tplc="CF8000E6">
      <w:start w:val="1"/>
      <w:numFmt w:val="decimal"/>
      <w:lvlText w:val="%1."/>
      <w:lvlJc w:val="left"/>
      <w:pPr>
        <w:ind w:left="720" w:hanging="360"/>
      </w:pPr>
    </w:lvl>
    <w:lvl w:ilvl="1" w:tplc="C71E5C12">
      <w:start w:val="1"/>
      <w:numFmt w:val="decimal"/>
      <w:lvlText w:val="%2."/>
      <w:lvlJc w:val="left"/>
      <w:pPr>
        <w:ind w:left="1440" w:hanging="1080"/>
      </w:pPr>
    </w:lvl>
    <w:lvl w:ilvl="2" w:tplc="8FEE3AAC">
      <w:start w:val="1"/>
      <w:numFmt w:val="decimal"/>
      <w:lvlText w:val="%3."/>
      <w:lvlJc w:val="left"/>
      <w:pPr>
        <w:ind w:left="2160" w:hanging="1980"/>
      </w:pPr>
    </w:lvl>
    <w:lvl w:ilvl="3" w:tplc="3BD6FC8C">
      <w:start w:val="1"/>
      <w:numFmt w:val="decimal"/>
      <w:lvlText w:val="%4."/>
      <w:lvlJc w:val="left"/>
      <w:pPr>
        <w:ind w:left="2880" w:hanging="2520"/>
      </w:pPr>
    </w:lvl>
    <w:lvl w:ilvl="4" w:tplc="3FC03282">
      <w:start w:val="1"/>
      <w:numFmt w:val="decimal"/>
      <w:lvlText w:val="%5."/>
      <w:lvlJc w:val="left"/>
      <w:pPr>
        <w:ind w:left="3600" w:hanging="3240"/>
      </w:pPr>
    </w:lvl>
    <w:lvl w:ilvl="5" w:tplc="EC122D10">
      <w:start w:val="1"/>
      <w:numFmt w:val="decimal"/>
      <w:lvlText w:val="%6."/>
      <w:lvlJc w:val="left"/>
      <w:pPr>
        <w:ind w:left="4320" w:hanging="4140"/>
      </w:pPr>
    </w:lvl>
    <w:lvl w:ilvl="6" w:tplc="36F601CC">
      <w:start w:val="1"/>
      <w:numFmt w:val="decimal"/>
      <w:lvlText w:val="%7."/>
      <w:lvlJc w:val="left"/>
      <w:pPr>
        <w:ind w:left="5040" w:hanging="4680"/>
      </w:pPr>
    </w:lvl>
    <w:lvl w:ilvl="7" w:tplc="7144A14C">
      <w:start w:val="1"/>
      <w:numFmt w:val="decimal"/>
      <w:lvlText w:val="%8."/>
      <w:lvlJc w:val="left"/>
      <w:pPr>
        <w:ind w:left="5760" w:hanging="5400"/>
      </w:pPr>
    </w:lvl>
    <w:lvl w:ilvl="8" w:tplc="8BB4E2A8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4577D"/>
    <w:rsid w:val="0004577D"/>
    <w:rsid w:val="00165606"/>
    <w:rsid w:val="002D5B21"/>
    <w:rsid w:val="0068014C"/>
    <w:rsid w:val="00DA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D0D2"/>
  <w15:docId w15:val="{172B42CA-EB7A-4A53-96CD-00BB7247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C1C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CBE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Title"/>
    <w:basedOn w:val="a"/>
    <w:pPr>
      <w:spacing w:after="300"/>
    </w:pPr>
    <w:rPr>
      <w:color w:val="17365D"/>
      <w:sz w:val="52"/>
    </w:rPr>
  </w:style>
  <w:style w:type="paragraph" w:styleId="a8">
    <w:name w:val="Subtitle"/>
    <w:basedOn w:val="a"/>
    <w:rPr>
      <w:i/>
      <w:color w:val="4F81BD"/>
      <w:sz w:val="24"/>
    </w:rPr>
  </w:style>
  <w:style w:type="character" w:styleId="a9">
    <w:name w:val="Hyperlink"/>
    <w:uiPriority w:val="99"/>
    <w:rsid w:val="00680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idberezschool.ho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dberezschool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4</cp:revision>
  <dcterms:created xsi:type="dcterms:W3CDTF">2023-01-12T15:10:00Z</dcterms:created>
  <dcterms:modified xsi:type="dcterms:W3CDTF">2023-01-12T20:45:00Z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2023-01-12T00:00:00Z</vt:filetime>
  </property>
</Properties>
</file>